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227" w:rsidRPr="00A55696" w:rsidRDefault="00CA3877" w:rsidP="003D1227">
      <w:pPr>
        <w:pStyle w:val="PlainText"/>
        <w:ind w:left="720"/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A55696">
        <w:rPr>
          <w:rFonts w:ascii="Comic Sans MS" w:hAnsi="Comic Sans MS"/>
          <w:b/>
          <w:sz w:val="32"/>
          <w:szCs w:val="32"/>
          <w:u w:val="single"/>
        </w:rPr>
        <w:t>Network Learning Communities Action Plan</w:t>
      </w:r>
    </w:p>
    <w:p w:rsidR="003D1227" w:rsidRPr="00A55696" w:rsidRDefault="003D1227" w:rsidP="003D1227">
      <w:pPr>
        <w:pStyle w:val="PlainText"/>
        <w:ind w:left="720"/>
        <w:jc w:val="center"/>
        <w:rPr>
          <w:rFonts w:ascii="Comic Sans MS" w:hAnsi="Comic Sans MS"/>
          <w:sz w:val="32"/>
          <w:szCs w:val="32"/>
          <w:u w:val="single"/>
        </w:rPr>
      </w:pPr>
    </w:p>
    <w:p w:rsidR="00CA3877" w:rsidRPr="00A55696" w:rsidRDefault="0089752B" w:rsidP="003D1227">
      <w:pPr>
        <w:pStyle w:val="PlainText"/>
        <w:ind w:left="72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2011 WA</w:t>
      </w:r>
      <w:r w:rsidR="007C736E">
        <w:rPr>
          <w:rFonts w:ascii="Comic Sans MS" w:hAnsi="Comic Sans MS"/>
          <w:sz w:val="32"/>
          <w:szCs w:val="32"/>
        </w:rPr>
        <w:t>P</w:t>
      </w:r>
      <w:r w:rsidR="00242326">
        <w:rPr>
          <w:rFonts w:ascii="Comic Sans MS" w:hAnsi="Comic Sans MS"/>
          <w:sz w:val="32"/>
          <w:szCs w:val="32"/>
        </w:rPr>
        <w:t>T</w:t>
      </w:r>
    </w:p>
    <w:p w:rsidR="00CA3877" w:rsidRPr="00A55696" w:rsidRDefault="00CA3877" w:rsidP="003D1227">
      <w:pPr>
        <w:pStyle w:val="PlainText"/>
        <w:jc w:val="center"/>
        <w:rPr>
          <w:rFonts w:ascii="Comic Sans MS" w:hAnsi="Comic Sans MS"/>
          <w:sz w:val="32"/>
          <w:szCs w:val="32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2268"/>
        <w:gridCol w:w="3402"/>
        <w:gridCol w:w="3260"/>
      </w:tblGrid>
      <w:tr w:rsidR="008E2A61" w:rsidRPr="00A55696" w:rsidTr="00A5569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77" w:rsidRPr="00A55696" w:rsidRDefault="00CA3877">
            <w:pPr>
              <w:pStyle w:val="PlainText"/>
              <w:rPr>
                <w:rFonts w:ascii="Comic Sans MS" w:hAnsi="Comic Sans M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 w:rsidP="00A55696">
            <w:pPr>
              <w:pStyle w:val="PlainText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55696">
              <w:rPr>
                <w:rFonts w:ascii="Comic Sans MS" w:hAnsi="Comic Sans MS"/>
                <w:sz w:val="24"/>
                <w:szCs w:val="24"/>
              </w:rPr>
              <w:t>Focus of work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 w:rsidP="00A55696">
            <w:pPr>
              <w:pStyle w:val="PlainText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55696">
              <w:rPr>
                <w:rFonts w:ascii="Comic Sans MS" w:hAnsi="Comic Sans MS"/>
                <w:sz w:val="24"/>
                <w:szCs w:val="24"/>
              </w:rPr>
              <w:t>Evidencing the impact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 w:rsidP="00A55696">
            <w:pPr>
              <w:pStyle w:val="PlainText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5696">
              <w:rPr>
                <w:rFonts w:ascii="Comic Sans MS" w:hAnsi="Comic Sans MS"/>
                <w:b/>
                <w:sz w:val="24"/>
                <w:szCs w:val="24"/>
              </w:rPr>
              <w:t>Monitoring the shifts</w:t>
            </w:r>
          </w:p>
        </w:tc>
      </w:tr>
      <w:tr w:rsidR="008E2A61" w:rsidRPr="00A55696" w:rsidTr="00A5569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246723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Curriculum and NZC</w:t>
            </w:r>
            <w:r w:rsidR="00CA3877" w:rsidRPr="00A55696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 xml:space="preserve">Justify our school curriculum to students, parents and the wider educational community, linking this to NZC.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 w:rsidP="00246723">
            <w:pPr>
              <w:pStyle w:val="PlainText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Staff, students, parents and the wider educational community can articulate si</w:t>
            </w:r>
            <w:r w:rsidR="00AA51D7" w:rsidRPr="00A55696">
              <w:rPr>
                <w:rFonts w:ascii="Comic Sans MS" w:hAnsi="Comic Sans MS"/>
              </w:rPr>
              <w:t xml:space="preserve">gnificant aspects of the school </w:t>
            </w:r>
            <w:r w:rsidRPr="00A55696">
              <w:rPr>
                <w:rFonts w:ascii="Comic Sans MS" w:hAnsi="Comic Sans MS"/>
              </w:rPr>
              <w:t>curriculum.</w:t>
            </w:r>
          </w:p>
          <w:p w:rsidR="00CA3877" w:rsidRPr="00A55696" w:rsidRDefault="00CA3877" w:rsidP="00246723">
            <w:pPr>
              <w:pStyle w:val="PlainText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 xml:space="preserve">Leaders can justify the school curriculum to outside audiences with reference to NZC.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 w:rsidP="003070B1">
            <w:pPr>
              <w:pStyle w:val="PlainText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Improve docum</w:t>
            </w:r>
            <w:r w:rsidR="00737450" w:rsidRPr="00A55696">
              <w:rPr>
                <w:rFonts w:ascii="Comic Sans MS" w:hAnsi="Comic Sans MS"/>
              </w:rPr>
              <w:t xml:space="preserve">entation of school curriculum </w:t>
            </w:r>
            <w:r w:rsidRPr="00A55696">
              <w:rPr>
                <w:rFonts w:ascii="Comic Sans MS" w:hAnsi="Comic Sans MS"/>
              </w:rPr>
              <w:t xml:space="preserve">reflecting NZC vision. </w:t>
            </w:r>
          </w:p>
          <w:p w:rsidR="00CA3877" w:rsidRPr="00A55696" w:rsidRDefault="00CA3877" w:rsidP="003070B1">
            <w:pPr>
              <w:pStyle w:val="PlainText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Leaders consult students and community</w:t>
            </w:r>
            <w:r w:rsidR="00737450" w:rsidRPr="00A55696">
              <w:rPr>
                <w:rFonts w:ascii="Comic Sans MS" w:hAnsi="Comic Sans MS"/>
              </w:rPr>
              <w:t xml:space="preserve"> on school on school curriculum</w:t>
            </w:r>
            <w:r w:rsidRPr="00A55696">
              <w:rPr>
                <w:rFonts w:ascii="Comic Sans MS" w:hAnsi="Comic Sans MS"/>
              </w:rPr>
              <w:t xml:space="preserve">. </w:t>
            </w:r>
          </w:p>
          <w:p w:rsidR="00CA3877" w:rsidRDefault="00CA3877" w:rsidP="003070B1">
            <w:pPr>
              <w:pStyle w:val="PlainText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 xml:space="preserve">Present and justify the school curriculum to outside audiences. </w:t>
            </w:r>
          </w:p>
          <w:p w:rsidR="00A55696" w:rsidRPr="00A55696" w:rsidRDefault="00A55696" w:rsidP="00A55696">
            <w:pPr>
              <w:pStyle w:val="PlainText"/>
              <w:ind w:left="720"/>
              <w:rPr>
                <w:rFonts w:ascii="Comic Sans MS" w:hAnsi="Comic Sans MS"/>
              </w:rPr>
            </w:pPr>
          </w:p>
        </w:tc>
      </w:tr>
      <w:tr w:rsidR="008E2A61" w:rsidRPr="00A55696" w:rsidTr="00A5569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 xml:space="preserve">Maori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BB54A5" w:rsidP="00BB54A5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Involve maori whanau with the school and develop the sch</w:t>
            </w:r>
            <w:r w:rsidR="00B678ED" w:rsidRPr="00A55696">
              <w:rPr>
                <w:rFonts w:ascii="Comic Sans MS" w:hAnsi="Comic Sans MS"/>
              </w:rPr>
              <w:t xml:space="preserve">ool as a culturally responsive </w:t>
            </w:r>
            <w:r w:rsidRPr="00A55696">
              <w:rPr>
                <w:rFonts w:ascii="Comic Sans MS" w:hAnsi="Comic Sans MS"/>
              </w:rPr>
              <w:t>learning context.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77" w:rsidRPr="00A55696" w:rsidRDefault="00112AF1" w:rsidP="003070B1">
            <w:pPr>
              <w:pStyle w:val="PlainTex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Maori whanau are more involved in the school</w:t>
            </w:r>
            <w:r w:rsidR="00AA51D7" w:rsidRPr="00A55696">
              <w:rPr>
                <w:rFonts w:ascii="Comic Sans MS" w:hAnsi="Comic Sans MS"/>
              </w:rPr>
              <w:t>.</w:t>
            </w:r>
          </w:p>
          <w:p w:rsidR="00112AF1" w:rsidRPr="00A55696" w:rsidRDefault="00112AF1" w:rsidP="003070B1">
            <w:pPr>
              <w:pStyle w:val="PlainTex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Maori tikanga is evident in school environment</w:t>
            </w:r>
            <w:r w:rsidR="00AA51D7" w:rsidRPr="00A55696">
              <w:rPr>
                <w:rFonts w:ascii="Comic Sans MS" w:hAnsi="Comic Sans MS"/>
              </w:rPr>
              <w:t>.</w:t>
            </w:r>
          </w:p>
          <w:p w:rsidR="00112AF1" w:rsidRPr="00A55696" w:rsidRDefault="00112AF1" w:rsidP="003070B1">
            <w:pPr>
              <w:pStyle w:val="PlainTex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 xml:space="preserve">Maori tikanga is integrated into learning and </w:t>
            </w:r>
            <w:r w:rsidR="00EE63B2" w:rsidRPr="00A55696">
              <w:rPr>
                <w:rFonts w:ascii="Comic Sans MS" w:hAnsi="Comic Sans MS"/>
              </w:rPr>
              <w:t>shared with</w:t>
            </w:r>
            <w:r w:rsidRPr="00A55696">
              <w:rPr>
                <w:rFonts w:ascii="Comic Sans MS" w:hAnsi="Comic Sans MS"/>
              </w:rPr>
              <w:t xml:space="preserve"> our community</w:t>
            </w:r>
            <w:r w:rsidR="00AA51D7" w:rsidRPr="00A55696">
              <w:rPr>
                <w:rFonts w:ascii="Comic Sans MS" w:hAnsi="Comic Sans MS"/>
              </w:rPr>
              <w:t>.</w:t>
            </w:r>
          </w:p>
          <w:p w:rsidR="00BB54A5" w:rsidRPr="00A55696" w:rsidRDefault="00B678ED" w:rsidP="003070B1">
            <w:pPr>
              <w:pStyle w:val="PlainTex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Maori students demonstrate leadership</w:t>
            </w:r>
            <w:r w:rsidR="00AA51D7" w:rsidRPr="00A55696">
              <w:rPr>
                <w:rFonts w:ascii="Comic Sans MS" w:hAnsi="Comic Sans MS"/>
              </w:rPr>
              <w:t>.</w:t>
            </w:r>
            <w:r w:rsidR="00BB54A5" w:rsidRPr="00A55696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 w:rsidP="00246723">
            <w:pPr>
              <w:pStyle w:val="PlainTex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Studen</w:t>
            </w:r>
            <w:r w:rsidR="00B678ED" w:rsidRPr="00A55696">
              <w:rPr>
                <w:rFonts w:ascii="Comic Sans MS" w:hAnsi="Comic Sans MS"/>
              </w:rPr>
              <w:t>ts use Maori</w:t>
            </w:r>
            <w:r w:rsidRPr="00A55696">
              <w:rPr>
                <w:rFonts w:ascii="Comic Sans MS" w:hAnsi="Comic Sans MS"/>
              </w:rPr>
              <w:t xml:space="preserve"> tikanga both in and out of the classroom. </w:t>
            </w:r>
          </w:p>
          <w:p w:rsidR="00CA3877" w:rsidRPr="00A55696" w:rsidRDefault="00CA3877" w:rsidP="00246723">
            <w:pPr>
              <w:pStyle w:val="PlainTex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Use Measurable Gains Framework 3.5</w:t>
            </w:r>
            <w:r w:rsidR="00B678ED" w:rsidRPr="00A55696">
              <w:rPr>
                <w:rFonts w:ascii="Comic Sans MS" w:hAnsi="Comic Sans MS"/>
              </w:rPr>
              <w:t xml:space="preserve"> (establish baselines and progress over time)</w:t>
            </w:r>
          </w:p>
          <w:p w:rsidR="00B678ED" w:rsidRDefault="00B678ED" w:rsidP="00B678ED">
            <w:pPr>
              <w:pStyle w:val="PlainTex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Document evidence e.g. Productions, student reflection,</w:t>
            </w:r>
            <w:r w:rsidR="00B93A88" w:rsidRPr="00A55696">
              <w:rPr>
                <w:rFonts w:ascii="Comic Sans MS" w:hAnsi="Comic Sans MS"/>
              </w:rPr>
              <w:t xml:space="preserve"> voicethread</w:t>
            </w:r>
            <w:r w:rsidR="00AA51D7" w:rsidRPr="00A55696">
              <w:rPr>
                <w:rFonts w:ascii="Comic Sans MS" w:hAnsi="Comic Sans MS"/>
              </w:rPr>
              <w:t>.</w:t>
            </w:r>
          </w:p>
          <w:p w:rsidR="00A55696" w:rsidRPr="00A55696" w:rsidRDefault="00A55696" w:rsidP="00A55696">
            <w:pPr>
              <w:pStyle w:val="PlainText"/>
              <w:ind w:left="720"/>
              <w:rPr>
                <w:rFonts w:ascii="Comic Sans MS" w:hAnsi="Comic Sans MS"/>
              </w:rPr>
            </w:pPr>
          </w:p>
        </w:tc>
      </w:tr>
      <w:tr w:rsidR="008E2A61" w:rsidRPr="00A55696" w:rsidTr="00A5569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8E2A61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Student Enquiry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77" w:rsidRPr="00A55696" w:rsidRDefault="008E2A61" w:rsidP="008E2A61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To e</w:t>
            </w:r>
            <w:r w:rsidR="003E5281" w:rsidRPr="00A55696">
              <w:rPr>
                <w:rFonts w:ascii="Comic Sans MS" w:hAnsi="Comic Sans MS"/>
              </w:rPr>
              <w:t>nable students to learn how to learn and develop.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77" w:rsidRPr="00A55696" w:rsidRDefault="00EE63B2" w:rsidP="003070B1">
            <w:pPr>
              <w:pStyle w:val="PlainText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Use</w:t>
            </w:r>
            <w:r w:rsidR="005377B5" w:rsidRPr="00A55696">
              <w:rPr>
                <w:rFonts w:ascii="Comic Sans MS" w:hAnsi="Comic Sans MS"/>
              </w:rPr>
              <w:t xml:space="preserve"> effective</w:t>
            </w:r>
            <w:r w:rsidR="003E5281" w:rsidRPr="00A55696">
              <w:rPr>
                <w:rFonts w:ascii="Comic Sans MS" w:hAnsi="Comic Sans MS"/>
              </w:rPr>
              <w:t xml:space="preserve"> tools for monitoring development in these areas</w:t>
            </w:r>
            <w:r w:rsidR="00AA51D7" w:rsidRPr="00A55696">
              <w:rPr>
                <w:rFonts w:ascii="Comic Sans MS" w:hAnsi="Comic Sans MS"/>
              </w:rPr>
              <w:t>.</w:t>
            </w:r>
          </w:p>
          <w:p w:rsidR="003E5281" w:rsidRPr="00A55696" w:rsidRDefault="008E2A61" w:rsidP="003070B1">
            <w:pPr>
              <w:pStyle w:val="PlainText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Student reflection uses</w:t>
            </w:r>
            <w:r w:rsidR="003E5281" w:rsidRPr="00A55696">
              <w:rPr>
                <w:rFonts w:ascii="Comic Sans MS" w:hAnsi="Comic Sans MS"/>
              </w:rPr>
              <w:t xml:space="preserve"> the language of learning</w:t>
            </w:r>
            <w:r w:rsidRPr="00A55696">
              <w:rPr>
                <w:rFonts w:ascii="Comic Sans MS" w:hAnsi="Comic Sans MS"/>
              </w:rPr>
              <w:t xml:space="preserve"> and K.C</w:t>
            </w:r>
            <w:r w:rsidR="00AA51D7" w:rsidRPr="00A55696">
              <w:rPr>
                <w:rFonts w:ascii="Comic Sans MS" w:hAnsi="Comic Sans M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77" w:rsidRPr="00A55696" w:rsidRDefault="003E5281" w:rsidP="003070B1">
            <w:pPr>
              <w:pStyle w:val="PlainText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Wider use of tools used by students to reflect on their own learning</w:t>
            </w:r>
            <w:r w:rsidR="002D4407" w:rsidRPr="00A55696">
              <w:rPr>
                <w:rFonts w:ascii="Comic Sans MS" w:hAnsi="Comic Sans MS"/>
              </w:rPr>
              <w:t>.</w:t>
            </w:r>
          </w:p>
          <w:p w:rsidR="008E2A61" w:rsidRPr="00A55696" w:rsidRDefault="008E2A61" w:rsidP="003070B1">
            <w:pPr>
              <w:pStyle w:val="PlainText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Students discuss their learning</w:t>
            </w:r>
          </w:p>
          <w:p w:rsidR="003E5281" w:rsidRDefault="003E5281" w:rsidP="003070B1">
            <w:pPr>
              <w:pStyle w:val="PlainText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Ongoing reflection is part of reporting to parents</w:t>
            </w:r>
            <w:r w:rsidR="002D4407" w:rsidRPr="00A55696">
              <w:rPr>
                <w:rFonts w:ascii="Comic Sans MS" w:hAnsi="Comic Sans MS"/>
              </w:rPr>
              <w:t>.</w:t>
            </w:r>
          </w:p>
          <w:p w:rsidR="00A55696" w:rsidRPr="00A55696" w:rsidRDefault="00A55696" w:rsidP="00A55696">
            <w:pPr>
              <w:pStyle w:val="PlainText"/>
              <w:ind w:left="720"/>
              <w:rPr>
                <w:rFonts w:ascii="Comic Sans MS" w:hAnsi="Comic Sans MS"/>
              </w:rPr>
            </w:pPr>
          </w:p>
        </w:tc>
      </w:tr>
      <w:tr w:rsidR="008E2A61" w:rsidRPr="00A55696" w:rsidTr="00A55696">
        <w:trPr>
          <w:trHeight w:val="24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8E2A61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lastRenderedPageBreak/>
              <w:t>Teacher E</w:t>
            </w:r>
            <w:r w:rsidR="00A01F17" w:rsidRPr="00A55696">
              <w:rPr>
                <w:rFonts w:ascii="Comic Sans MS" w:hAnsi="Comic Sans MS"/>
              </w:rPr>
              <w:t>nquiry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77" w:rsidRPr="00A55696" w:rsidRDefault="00A01F17" w:rsidP="005377B5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To improve the quality of evidence of students learning how to learn and use it to reflect on the effect of teaching.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17" w:rsidRPr="00A55696" w:rsidRDefault="005377B5" w:rsidP="003070B1">
            <w:pPr>
              <w:pStyle w:val="PlainText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Use effective</w:t>
            </w:r>
            <w:r w:rsidR="00A01F17" w:rsidRPr="00A55696">
              <w:rPr>
                <w:rFonts w:ascii="Comic Sans MS" w:hAnsi="Comic Sans MS"/>
              </w:rPr>
              <w:t xml:space="preserve"> tools for monitoring development in these areas</w:t>
            </w:r>
            <w:r w:rsidR="00AA51D7" w:rsidRPr="00A55696">
              <w:rPr>
                <w:rFonts w:ascii="Comic Sans MS" w:hAnsi="Comic Sans MS"/>
              </w:rPr>
              <w:t>.</w:t>
            </w:r>
          </w:p>
          <w:p w:rsidR="00CA3877" w:rsidRPr="00A55696" w:rsidRDefault="008E2A61" w:rsidP="003070B1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Teacher reflection uses</w:t>
            </w:r>
            <w:r w:rsidR="00A01F17" w:rsidRPr="00A55696">
              <w:rPr>
                <w:rFonts w:ascii="Comic Sans MS" w:hAnsi="Comic Sans MS"/>
              </w:rPr>
              <w:t xml:space="preserve"> the language of learning</w:t>
            </w:r>
            <w:r w:rsidR="005377B5" w:rsidRPr="00A55696">
              <w:rPr>
                <w:rFonts w:ascii="Comic Sans MS" w:hAnsi="Comic Sans MS"/>
              </w:rPr>
              <w:t xml:space="preserve"> and K.C.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17" w:rsidRPr="00A55696" w:rsidRDefault="00A01F17" w:rsidP="003070B1">
            <w:pPr>
              <w:pStyle w:val="PlainText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Wider use of tools used b</w:t>
            </w:r>
            <w:r w:rsidR="00107E58" w:rsidRPr="00A55696">
              <w:rPr>
                <w:rFonts w:ascii="Comic Sans MS" w:hAnsi="Comic Sans MS"/>
              </w:rPr>
              <w:t>y te</w:t>
            </w:r>
            <w:r w:rsidR="009337E4" w:rsidRPr="00A55696">
              <w:rPr>
                <w:rFonts w:ascii="Comic Sans MS" w:hAnsi="Comic Sans MS"/>
              </w:rPr>
              <w:t>a</w:t>
            </w:r>
            <w:r w:rsidR="00107E58" w:rsidRPr="00A55696">
              <w:rPr>
                <w:rFonts w:ascii="Comic Sans MS" w:hAnsi="Comic Sans MS"/>
              </w:rPr>
              <w:t>chers to reflect on student</w:t>
            </w:r>
            <w:r w:rsidRPr="00A55696">
              <w:rPr>
                <w:rFonts w:ascii="Comic Sans MS" w:hAnsi="Comic Sans MS"/>
              </w:rPr>
              <w:t xml:space="preserve"> learning</w:t>
            </w:r>
            <w:r w:rsidR="002238D1" w:rsidRPr="00A55696">
              <w:rPr>
                <w:rFonts w:ascii="Comic Sans MS" w:hAnsi="Comic Sans MS"/>
              </w:rPr>
              <w:t>.</w:t>
            </w:r>
          </w:p>
          <w:p w:rsidR="00CA3877" w:rsidRPr="00A55696" w:rsidRDefault="00A01F17" w:rsidP="003070B1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 xml:space="preserve">Ongoing reflection is part of reporting to </w:t>
            </w:r>
            <w:r w:rsidR="00107E58" w:rsidRPr="00A55696">
              <w:rPr>
                <w:rFonts w:ascii="Comic Sans MS" w:hAnsi="Comic Sans MS"/>
              </w:rPr>
              <w:t>BOT and MOE</w:t>
            </w:r>
            <w:r w:rsidR="002238D1" w:rsidRPr="00A55696">
              <w:rPr>
                <w:rFonts w:ascii="Comic Sans MS" w:hAnsi="Comic Sans MS"/>
              </w:rPr>
              <w:t>.</w:t>
            </w:r>
          </w:p>
        </w:tc>
      </w:tr>
      <w:tr w:rsidR="008E2A61" w:rsidRPr="00A55696" w:rsidTr="00A5569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50" w:rsidRPr="00A55696" w:rsidRDefault="00A01F17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Curric</w:t>
            </w:r>
            <w:r w:rsidR="00737450" w:rsidRPr="00A55696">
              <w:rPr>
                <w:rFonts w:ascii="Comic Sans MS" w:hAnsi="Comic Sans MS"/>
              </w:rPr>
              <w:t>ulum</w:t>
            </w:r>
            <w:r w:rsidRPr="00A55696">
              <w:rPr>
                <w:rFonts w:ascii="Comic Sans MS" w:hAnsi="Comic Sans MS"/>
              </w:rPr>
              <w:t xml:space="preserve"> </w:t>
            </w:r>
          </w:p>
          <w:p w:rsidR="003E5281" w:rsidRPr="00A55696" w:rsidRDefault="00737450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 xml:space="preserve">- </w:t>
            </w:r>
            <w:r w:rsidR="00A01F17" w:rsidRPr="00A55696">
              <w:rPr>
                <w:rFonts w:ascii="Comic Sans MS" w:hAnsi="Comic Sans MS"/>
              </w:rPr>
              <w:t>Numeracy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81" w:rsidRPr="00A55696" w:rsidRDefault="00107E58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Update numeracy planning, teaching, reporting and resources.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81" w:rsidRPr="00A55696" w:rsidRDefault="00107E58" w:rsidP="00246723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Planning and resources are up to date and teaching and reporting reflects this.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81" w:rsidRPr="00A55696" w:rsidRDefault="000B294F" w:rsidP="00246723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Improvement in mathematics</w:t>
            </w:r>
            <w:r w:rsidR="00AC1D1A" w:rsidRPr="00A55696">
              <w:rPr>
                <w:rFonts w:ascii="Comic Sans MS" w:hAnsi="Comic Sans MS"/>
              </w:rPr>
              <w:t xml:space="preserve"> confidence, achievement and progress.</w:t>
            </w:r>
          </w:p>
        </w:tc>
      </w:tr>
      <w:tr w:rsidR="008E2A61" w:rsidRPr="00A55696" w:rsidTr="00A5569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23" w:rsidRPr="00A55696" w:rsidRDefault="00246723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Leadership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3" w:rsidRPr="00A55696" w:rsidRDefault="00637A22" w:rsidP="00637A22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 xml:space="preserve">Use distributive leadership principles </w:t>
            </w:r>
            <w:r w:rsidR="002238D1" w:rsidRPr="00A55696">
              <w:rPr>
                <w:rFonts w:ascii="Comic Sans MS" w:hAnsi="Comic Sans MS"/>
              </w:rPr>
              <w:t>and collect evidence of progress against cluster goals.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3" w:rsidRPr="00A55696" w:rsidRDefault="002238D1" w:rsidP="00246723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D</w:t>
            </w:r>
            <w:r w:rsidR="00637A22" w:rsidRPr="00A55696">
              <w:rPr>
                <w:rFonts w:ascii="Comic Sans MS" w:hAnsi="Comic Sans MS"/>
              </w:rPr>
              <w:t>ocument</w:t>
            </w:r>
            <w:r w:rsidRPr="00A55696">
              <w:rPr>
                <w:rFonts w:ascii="Comic Sans MS" w:hAnsi="Comic Sans MS"/>
              </w:rPr>
              <w:t xml:space="preserve"> cluster goals.</w:t>
            </w:r>
          </w:p>
          <w:p w:rsidR="00637A22" w:rsidRPr="00A55696" w:rsidRDefault="00637A22" w:rsidP="002D4407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The strengths of each principal will be identified and used</w:t>
            </w:r>
            <w:r w:rsidR="002D4407" w:rsidRPr="00A55696">
              <w:rPr>
                <w:rFonts w:ascii="Comic Sans MS" w:hAnsi="Comic Sans MS"/>
              </w:rPr>
              <w:t xml:space="preserve"> to lead various aspects of</w:t>
            </w:r>
            <w:r w:rsidRPr="00A55696">
              <w:rPr>
                <w:rFonts w:ascii="Comic Sans MS" w:hAnsi="Comic Sans MS"/>
              </w:rPr>
              <w:t xml:space="preserve"> professional development</w:t>
            </w:r>
            <w:r w:rsidR="002D4407" w:rsidRPr="00A55696">
              <w:rPr>
                <w:rFonts w:ascii="Comic Sans MS" w:hAnsi="Comic Sans MS"/>
              </w:rPr>
              <w:t>.</w:t>
            </w:r>
            <w:r w:rsidRPr="00A55696">
              <w:rPr>
                <w:rFonts w:ascii="Comic Sans MS" w:hAnsi="Comic Sans MS"/>
              </w:rPr>
              <w:t xml:space="preserve"> </w:t>
            </w:r>
          </w:p>
          <w:p w:rsidR="00F87CA6" w:rsidRPr="00A55696" w:rsidRDefault="00637A22" w:rsidP="00637A22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M</w:t>
            </w:r>
            <w:r w:rsidR="00F87CA6" w:rsidRPr="00A55696">
              <w:rPr>
                <w:rFonts w:ascii="Comic Sans MS" w:hAnsi="Comic Sans MS"/>
              </w:rPr>
              <w:t>onitor and report on shifts</w:t>
            </w:r>
            <w:r w:rsidRPr="00A55696">
              <w:rPr>
                <w:rFonts w:ascii="Comic Sans MS" w:hAnsi="Comic Sans MS"/>
              </w:rPr>
              <w:t xml:space="preserve"> which are collated</w:t>
            </w:r>
            <w:r w:rsidR="00F87CA6" w:rsidRPr="00A55696">
              <w:rPr>
                <w:rFonts w:ascii="Comic Sans MS" w:hAnsi="Comic Sans M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8D" w:rsidRPr="00A55696" w:rsidRDefault="00637A22" w:rsidP="00246723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Use action plan</w:t>
            </w:r>
            <w:r w:rsidR="00301A8D" w:rsidRPr="00A55696">
              <w:rPr>
                <w:rFonts w:ascii="Comic Sans MS" w:hAnsi="Comic Sans MS"/>
              </w:rPr>
              <w:t>.</w:t>
            </w:r>
          </w:p>
          <w:p w:rsidR="00246723" w:rsidRPr="00A55696" w:rsidRDefault="00301A8D" w:rsidP="00246723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Reflection on effectiveness of the cluster processes</w:t>
            </w:r>
            <w:r w:rsidR="00637A22" w:rsidRPr="00A55696">
              <w:rPr>
                <w:rFonts w:ascii="Comic Sans MS" w:hAnsi="Comic Sans MS"/>
              </w:rPr>
              <w:t>.</w:t>
            </w:r>
          </w:p>
        </w:tc>
      </w:tr>
    </w:tbl>
    <w:p w:rsidR="00602CA3" w:rsidRPr="00A55696" w:rsidRDefault="00602CA3" w:rsidP="00737450">
      <w:pPr>
        <w:rPr>
          <w:rFonts w:ascii="Comic Sans MS" w:hAnsi="Comic Sans MS"/>
        </w:rPr>
      </w:pPr>
    </w:p>
    <w:sectPr w:rsidR="00602CA3" w:rsidRPr="00A55696" w:rsidSect="00602C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236CE"/>
    <w:multiLevelType w:val="hybridMultilevel"/>
    <w:tmpl w:val="246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C37C1"/>
    <w:multiLevelType w:val="hybridMultilevel"/>
    <w:tmpl w:val="D7543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405209"/>
    <w:multiLevelType w:val="hybridMultilevel"/>
    <w:tmpl w:val="B9464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0F4C4E"/>
    <w:multiLevelType w:val="hybridMultilevel"/>
    <w:tmpl w:val="7F766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4E6AB1"/>
    <w:multiLevelType w:val="hybridMultilevel"/>
    <w:tmpl w:val="88941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DC78FE"/>
    <w:multiLevelType w:val="hybridMultilevel"/>
    <w:tmpl w:val="88C8D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F5139C"/>
    <w:multiLevelType w:val="hybridMultilevel"/>
    <w:tmpl w:val="D3F4D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4C546D"/>
    <w:multiLevelType w:val="hybridMultilevel"/>
    <w:tmpl w:val="65BEB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A3877"/>
    <w:rsid w:val="00070978"/>
    <w:rsid w:val="000B294F"/>
    <w:rsid w:val="00107E58"/>
    <w:rsid w:val="00112AF1"/>
    <w:rsid w:val="00175C08"/>
    <w:rsid w:val="002238D1"/>
    <w:rsid w:val="00242326"/>
    <w:rsid w:val="00246723"/>
    <w:rsid w:val="002D4407"/>
    <w:rsid w:val="002E1662"/>
    <w:rsid w:val="00301A8D"/>
    <w:rsid w:val="003070B1"/>
    <w:rsid w:val="003D1227"/>
    <w:rsid w:val="003E5281"/>
    <w:rsid w:val="005377B5"/>
    <w:rsid w:val="005B019F"/>
    <w:rsid w:val="00602CA3"/>
    <w:rsid w:val="00637A22"/>
    <w:rsid w:val="00642D05"/>
    <w:rsid w:val="00700919"/>
    <w:rsid w:val="00737450"/>
    <w:rsid w:val="007C736E"/>
    <w:rsid w:val="007D4BB9"/>
    <w:rsid w:val="0089752B"/>
    <w:rsid w:val="008E2A61"/>
    <w:rsid w:val="009337E4"/>
    <w:rsid w:val="00A01F17"/>
    <w:rsid w:val="00A251F0"/>
    <w:rsid w:val="00A55696"/>
    <w:rsid w:val="00A67007"/>
    <w:rsid w:val="00AA51D7"/>
    <w:rsid w:val="00AC1D1A"/>
    <w:rsid w:val="00B23938"/>
    <w:rsid w:val="00B678ED"/>
    <w:rsid w:val="00B93A88"/>
    <w:rsid w:val="00BB54A5"/>
    <w:rsid w:val="00BD1465"/>
    <w:rsid w:val="00CA3877"/>
    <w:rsid w:val="00CB0E7D"/>
    <w:rsid w:val="00E41615"/>
    <w:rsid w:val="00E72B7D"/>
    <w:rsid w:val="00EA6270"/>
    <w:rsid w:val="00EE63B2"/>
    <w:rsid w:val="00F87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877"/>
    <w:rPr>
      <w:rFonts w:ascii="Lucida Calligraphy" w:eastAsia="Times New Roman" w:hAnsi="Lucida Calligraphy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A387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A3877"/>
    <w:rPr>
      <w:rFonts w:ascii="Consolas" w:eastAsia="Times New Roman" w:hAnsi="Consolas"/>
      <w:sz w:val="21"/>
      <w:szCs w:val="21"/>
    </w:rPr>
  </w:style>
  <w:style w:type="table" w:styleId="TableGrid">
    <w:name w:val="Table Grid"/>
    <w:basedOn w:val="TableNormal"/>
    <w:uiPriority w:val="59"/>
    <w:rsid w:val="00CA3877"/>
    <w:rPr>
      <w:rFonts w:ascii="Lucida Calligraphy" w:eastAsia="Times New Roman" w:hAnsi="Lucida Calligraph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teacher</cp:lastModifiedBy>
  <cp:revision>2</cp:revision>
  <cp:lastPrinted>2011-03-03T02:27:00Z</cp:lastPrinted>
  <dcterms:created xsi:type="dcterms:W3CDTF">2011-06-21T08:49:00Z</dcterms:created>
  <dcterms:modified xsi:type="dcterms:W3CDTF">2011-06-21T08:49:00Z</dcterms:modified>
</cp:coreProperties>
</file>